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FF8" w:rsidRDefault="009D2FF8" w:rsidP="009D2FF8">
      <w:pPr>
        <w:shd w:val="clear" w:color="auto" w:fill="FFFFFF"/>
        <w:spacing w:after="0" w:line="262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Требования к служебному поведению гражданского служащего</w:t>
      </w:r>
    </w:p>
    <w:p w:rsidR="009D2FF8" w:rsidRPr="009D2FF8" w:rsidRDefault="009D2FF8" w:rsidP="009D2FF8">
      <w:pPr>
        <w:shd w:val="clear" w:color="auto" w:fill="FFFFFF"/>
        <w:spacing w:after="0" w:line="262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1. Гражданский служащий обязан: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1) исполнять должностные обязанности добросовестно, на высоком профессиональном уровне;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3)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органа;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6) соблюдать ограничения, установленные настоящим Федеральным законом и другими федеральными законами для гражданских служащих;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8) не совершать поступки, порочащие его честь и достоинство;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9) проявлять корректность в обращении с гражданами;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10) проявлять уважение к нравственным обычаям и традициям народов Российской Федерации;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 xml:space="preserve">11) учитывать культурные и иные особенности различных этнических и социальных групп, а также </w:t>
      </w:r>
      <w:proofErr w:type="spellStart"/>
      <w:r w:rsidRPr="009D2FF8">
        <w:rPr>
          <w:rFonts w:ascii="Times New Roman" w:eastAsia="Times New Roman" w:hAnsi="Times New Roman" w:cs="Times New Roman"/>
          <w:sz w:val="24"/>
          <w:szCs w:val="24"/>
        </w:rPr>
        <w:t>конфессий</w:t>
      </w:r>
      <w:proofErr w:type="spellEnd"/>
      <w:r w:rsidRPr="009D2FF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12) способствовать межнациональному и межконфессиональному согласию;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13) не допускать конфликтных ситуаций, способных нанести ущерб его репутации или авторитету государственного органа;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14) соблюдать установленные правила публичных выступлений и предоставления служебной информации.</w:t>
      </w:r>
    </w:p>
    <w:p w:rsidR="009D2FF8" w:rsidRPr="009D2FF8" w:rsidRDefault="009D2FF8" w:rsidP="009D2F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FF8">
        <w:rPr>
          <w:rFonts w:ascii="Times New Roman" w:eastAsia="Times New Roman" w:hAnsi="Times New Roman" w:cs="Times New Roman"/>
          <w:sz w:val="24"/>
          <w:szCs w:val="24"/>
        </w:rPr>
        <w:t>2. Гражданский служащий, замещающий должность гражданской службы категории "руководители", обязан не допускать случаи принуждения гражданских служащих к участию в деятельности политических партий, других общественных объединений и религиозных объединений.</w:t>
      </w:r>
    </w:p>
    <w:p w:rsidR="000E5A4B" w:rsidRPr="009D2FF8" w:rsidRDefault="000E5A4B" w:rsidP="009D2FF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E5A4B" w:rsidRPr="009D2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9D2FF8"/>
    <w:rsid w:val="000E5A4B"/>
    <w:rsid w:val="009D2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2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9D2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D2F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4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2024-01-12T08:05:00Z</dcterms:created>
  <dcterms:modified xsi:type="dcterms:W3CDTF">2024-01-12T08:06:00Z</dcterms:modified>
</cp:coreProperties>
</file>